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23EB" w14:textId="77777777" w:rsidR="002256F7" w:rsidRDefault="002256F7" w:rsidP="00E87134">
      <w:pPr>
        <w:keepLines/>
        <w:suppressAutoHyphens/>
        <w:spacing w:line="240" w:lineRule="auto"/>
        <w:ind w:firstLine="6237"/>
        <w:rPr>
          <w:rFonts w:ascii="Times New Roman" w:eastAsia="Times New Roman" w:hAnsi="Times New Roman" w:cs="Times New Roman"/>
          <w:color w:val="000000"/>
          <w:kern w:val="0"/>
          <w:sz w:val="24"/>
          <w:szCs w:val="24"/>
          <w:lang w:eastAsia="lt-LT"/>
          <w14:ligatures w14:val="none"/>
        </w:rPr>
      </w:pPr>
    </w:p>
    <w:p w14:paraId="07E5F6BE" w14:textId="77777777" w:rsidR="002256F7" w:rsidRDefault="002256F7" w:rsidP="00E87134">
      <w:pPr>
        <w:keepLines/>
        <w:suppressAutoHyphens/>
        <w:spacing w:line="240" w:lineRule="auto"/>
        <w:ind w:firstLine="6237"/>
        <w:rPr>
          <w:rFonts w:ascii="Times New Roman" w:eastAsia="Times New Roman" w:hAnsi="Times New Roman" w:cs="Times New Roman"/>
          <w:color w:val="000000"/>
          <w:kern w:val="0"/>
          <w:sz w:val="24"/>
          <w:szCs w:val="24"/>
          <w:lang w:eastAsia="lt-LT"/>
          <w14:ligatures w14:val="none"/>
        </w:rPr>
      </w:pPr>
    </w:p>
    <w:p w14:paraId="17E917C6" w14:textId="77777777" w:rsidR="002256F7" w:rsidRDefault="002256F7" w:rsidP="00E87134">
      <w:pPr>
        <w:keepLines/>
        <w:suppressAutoHyphens/>
        <w:spacing w:line="240" w:lineRule="auto"/>
        <w:ind w:firstLine="6237"/>
        <w:rPr>
          <w:rFonts w:ascii="Times New Roman" w:eastAsia="Times New Roman" w:hAnsi="Times New Roman" w:cs="Times New Roman"/>
          <w:color w:val="000000"/>
          <w:kern w:val="0"/>
          <w:sz w:val="24"/>
          <w:szCs w:val="24"/>
          <w:lang w:eastAsia="lt-LT"/>
          <w14:ligatures w14:val="none"/>
        </w:rPr>
      </w:pPr>
    </w:p>
    <w:p w14:paraId="31305F66" w14:textId="77777777" w:rsidR="00C36F65" w:rsidRPr="00C36F65" w:rsidRDefault="00C36F65" w:rsidP="00C36F65">
      <w:pPr>
        <w:keepLines/>
        <w:suppressAutoHyphens/>
        <w:spacing w:line="240" w:lineRule="auto"/>
        <w:ind w:firstLine="6237"/>
        <w:rPr>
          <w:rFonts w:ascii="Times New Roman" w:eastAsia="Times New Roman" w:hAnsi="Times New Roman" w:cs="Times New Roman"/>
          <w:color w:val="000000"/>
          <w:kern w:val="0"/>
          <w:sz w:val="24"/>
          <w:szCs w:val="24"/>
          <w:lang w:eastAsia="lt-LT"/>
          <w14:ligatures w14:val="none"/>
        </w:rPr>
      </w:pPr>
      <w:r w:rsidRPr="00C36F65">
        <w:rPr>
          <w:rFonts w:ascii="Times New Roman" w:eastAsia="Times New Roman" w:hAnsi="Times New Roman" w:cs="Times New Roman"/>
          <w:color w:val="000000"/>
          <w:kern w:val="0"/>
          <w:sz w:val="24"/>
          <w:szCs w:val="24"/>
          <w:lang w:eastAsia="lt-LT"/>
          <w14:ligatures w14:val="none"/>
        </w:rPr>
        <w:t xml:space="preserve">PATVIRTINTA </w:t>
      </w:r>
    </w:p>
    <w:p w14:paraId="27C889A6" w14:textId="77777777" w:rsidR="00C36F65" w:rsidRPr="00C36F65" w:rsidRDefault="00C36F65" w:rsidP="00C36F65">
      <w:pPr>
        <w:keepLines/>
        <w:suppressAutoHyphens/>
        <w:spacing w:line="240" w:lineRule="auto"/>
        <w:ind w:firstLine="6237"/>
        <w:jc w:val="left"/>
        <w:rPr>
          <w:rFonts w:ascii="Times New Roman" w:eastAsia="Times New Roman" w:hAnsi="Times New Roman" w:cs="Times New Roman"/>
          <w:color w:val="000000"/>
          <w:kern w:val="0"/>
          <w:sz w:val="24"/>
          <w:szCs w:val="24"/>
          <w:lang w:eastAsia="lt-LT"/>
          <w14:ligatures w14:val="none"/>
        </w:rPr>
      </w:pPr>
      <w:r w:rsidRPr="00C36F65">
        <w:rPr>
          <w:rFonts w:ascii="Times New Roman" w:eastAsia="Times New Roman" w:hAnsi="Times New Roman" w:cs="Times New Roman"/>
          <w:color w:val="000000"/>
          <w:kern w:val="0"/>
          <w:sz w:val="24"/>
          <w:szCs w:val="24"/>
          <w:lang w:eastAsia="lt-LT"/>
          <w14:ligatures w14:val="none"/>
        </w:rPr>
        <w:t xml:space="preserve">Raseinių Viktoro Petkaus   </w:t>
      </w:r>
    </w:p>
    <w:p w14:paraId="5355649E" w14:textId="77777777" w:rsidR="00C36F65" w:rsidRPr="00C36F65" w:rsidRDefault="00C36F65" w:rsidP="00C36F65">
      <w:pPr>
        <w:keepLines/>
        <w:suppressAutoHyphens/>
        <w:spacing w:line="240" w:lineRule="auto"/>
        <w:ind w:firstLine="6237"/>
        <w:rPr>
          <w:rFonts w:ascii="Times New Roman" w:eastAsia="Times New Roman" w:hAnsi="Times New Roman" w:cs="Times New Roman"/>
          <w:color w:val="000000"/>
          <w:kern w:val="0"/>
          <w:sz w:val="24"/>
          <w:szCs w:val="24"/>
          <w:lang w:eastAsia="lt-LT"/>
          <w14:ligatures w14:val="none"/>
        </w:rPr>
      </w:pPr>
      <w:r w:rsidRPr="00C36F65">
        <w:rPr>
          <w:rFonts w:ascii="Times New Roman" w:eastAsia="Times New Roman" w:hAnsi="Times New Roman" w:cs="Times New Roman"/>
          <w:color w:val="000000"/>
          <w:kern w:val="0"/>
          <w:sz w:val="24"/>
          <w:szCs w:val="24"/>
          <w:lang w:eastAsia="lt-LT"/>
          <w14:ligatures w14:val="none"/>
        </w:rPr>
        <w:t>progimnazijos direktoriaus</w:t>
      </w:r>
    </w:p>
    <w:p w14:paraId="0E01EDE6" w14:textId="33B73B15" w:rsidR="00C36F65" w:rsidRPr="00C36F65" w:rsidRDefault="00C36F65" w:rsidP="00C36F65">
      <w:pPr>
        <w:keepLines/>
        <w:suppressAutoHyphens/>
        <w:spacing w:line="240" w:lineRule="auto"/>
        <w:ind w:firstLine="6237"/>
        <w:rPr>
          <w:rFonts w:ascii="Times New Roman" w:eastAsia="Times New Roman" w:hAnsi="Times New Roman" w:cs="Times New Roman"/>
          <w:color w:val="000000"/>
          <w:kern w:val="0"/>
          <w:sz w:val="24"/>
          <w:szCs w:val="24"/>
          <w:lang w:eastAsia="lt-LT"/>
          <w14:ligatures w14:val="none"/>
        </w:rPr>
      </w:pPr>
      <w:r w:rsidRPr="00C36F65">
        <w:rPr>
          <w:rFonts w:ascii="Times New Roman" w:eastAsia="Times New Roman" w:hAnsi="Times New Roman" w:cs="Times New Roman"/>
          <w:color w:val="000000"/>
          <w:kern w:val="0"/>
          <w:sz w:val="24"/>
          <w:szCs w:val="24"/>
          <w:lang w:eastAsia="lt-LT"/>
          <w14:ligatures w14:val="none"/>
        </w:rPr>
        <w:t xml:space="preserve">2023 m. gegužės </w:t>
      </w:r>
      <w:r>
        <w:rPr>
          <w:rFonts w:ascii="Times New Roman" w:eastAsia="Times New Roman" w:hAnsi="Times New Roman" w:cs="Times New Roman"/>
          <w:color w:val="000000"/>
          <w:kern w:val="0"/>
          <w:sz w:val="24"/>
          <w:szCs w:val="24"/>
          <w:lang w:eastAsia="lt-LT"/>
          <w14:ligatures w14:val="none"/>
        </w:rPr>
        <w:t>2</w:t>
      </w:r>
      <w:r w:rsidRPr="00C36F65">
        <w:rPr>
          <w:rFonts w:ascii="Times New Roman" w:eastAsia="Times New Roman" w:hAnsi="Times New Roman" w:cs="Times New Roman"/>
          <w:color w:val="000000"/>
          <w:kern w:val="0"/>
          <w:sz w:val="24"/>
          <w:szCs w:val="24"/>
          <w:lang w:eastAsia="lt-LT"/>
          <w14:ligatures w14:val="none"/>
        </w:rPr>
        <w:t xml:space="preserve"> d. </w:t>
      </w:r>
    </w:p>
    <w:p w14:paraId="7B1044A0" w14:textId="2B51E6F3" w:rsidR="00C36F65" w:rsidRPr="00C36F65" w:rsidRDefault="00C36F65" w:rsidP="00C36F65">
      <w:pPr>
        <w:keepLines/>
        <w:suppressAutoHyphens/>
        <w:spacing w:line="240" w:lineRule="auto"/>
        <w:ind w:firstLine="6237"/>
        <w:rPr>
          <w:rFonts w:ascii="Times New Roman" w:eastAsia="Times New Roman" w:hAnsi="Times New Roman" w:cs="Times New Roman"/>
          <w:color w:val="000000"/>
          <w:kern w:val="0"/>
          <w:sz w:val="24"/>
          <w:szCs w:val="24"/>
          <w:lang w:eastAsia="lt-LT"/>
          <w14:ligatures w14:val="none"/>
        </w:rPr>
      </w:pPr>
      <w:r w:rsidRPr="00C36F65">
        <w:rPr>
          <w:rFonts w:ascii="Times New Roman" w:eastAsia="Times New Roman" w:hAnsi="Times New Roman" w:cs="Times New Roman"/>
          <w:color w:val="000000"/>
          <w:kern w:val="0"/>
          <w:sz w:val="24"/>
          <w:szCs w:val="24"/>
          <w:lang w:eastAsia="lt-LT"/>
          <w14:ligatures w14:val="none"/>
        </w:rPr>
        <w:t>įsakymu Nr. V-24</w:t>
      </w:r>
      <w:r>
        <w:rPr>
          <w:rFonts w:ascii="Times New Roman" w:eastAsia="Times New Roman" w:hAnsi="Times New Roman" w:cs="Times New Roman"/>
          <w:color w:val="000000"/>
          <w:kern w:val="0"/>
          <w:sz w:val="24"/>
          <w:szCs w:val="24"/>
          <w:lang w:eastAsia="lt-LT"/>
          <w14:ligatures w14:val="none"/>
        </w:rPr>
        <w:t>E</w:t>
      </w:r>
      <w:r w:rsidRPr="00C36F65">
        <w:rPr>
          <w:rFonts w:ascii="Times New Roman" w:eastAsia="Times New Roman" w:hAnsi="Times New Roman" w:cs="Times New Roman"/>
          <w:color w:val="000000"/>
          <w:kern w:val="0"/>
          <w:sz w:val="24"/>
          <w:szCs w:val="24"/>
          <w:lang w:eastAsia="lt-LT"/>
          <w14:ligatures w14:val="none"/>
        </w:rPr>
        <w:t xml:space="preserve">- </w:t>
      </w:r>
      <w:r>
        <w:rPr>
          <w:rFonts w:ascii="Times New Roman" w:eastAsia="Times New Roman" w:hAnsi="Times New Roman" w:cs="Times New Roman"/>
          <w:color w:val="000000"/>
          <w:kern w:val="0"/>
          <w:sz w:val="24"/>
          <w:szCs w:val="24"/>
          <w:lang w:eastAsia="lt-LT"/>
          <w14:ligatures w14:val="none"/>
        </w:rPr>
        <w:t>96</w:t>
      </w:r>
    </w:p>
    <w:p w14:paraId="3A25B78B" w14:textId="77777777" w:rsidR="00C36F65" w:rsidRDefault="00C36F65" w:rsidP="00C36F65">
      <w:pPr>
        <w:keepLines/>
        <w:tabs>
          <w:tab w:val="left" w:pos="993"/>
        </w:tabs>
        <w:suppressAutoHyphens/>
        <w:spacing w:line="240" w:lineRule="auto"/>
        <w:ind w:firstLine="567"/>
        <w:jc w:val="center"/>
        <w:rPr>
          <w:rFonts w:ascii="Times New Roman" w:eastAsia="Times New Roman" w:hAnsi="Times New Roman" w:cs="Times New Roman"/>
          <w:b/>
          <w:caps/>
          <w:color w:val="000000"/>
          <w:kern w:val="0"/>
          <w:sz w:val="24"/>
          <w:szCs w:val="24"/>
          <w14:ligatures w14:val="none"/>
        </w:rPr>
      </w:pPr>
    </w:p>
    <w:p w14:paraId="4E49B3D5" w14:textId="77777777" w:rsidR="00C36F65" w:rsidRPr="00C36F65" w:rsidRDefault="00C36F65" w:rsidP="00C36F65">
      <w:pPr>
        <w:keepLines/>
        <w:tabs>
          <w:tab w:val="left" w:pos="993"/>
        </w:tabs>
        <w:suppressAutoHyphens/>
        <w:spacing w:line="240" w:lineRule="auto"/>
        <w:ind w:firstLine="567"/>
        <w:jc w:val="center"/>
        <w:rPr>
          <w:rFonts w:ascii="Times New Roman" w:eastAsia="Times New Roman" w:hAnsi="Times New Roman" w:cs="Times New Roman"/>
          <w:b/>
          <w:caps/>
          <w:color w:val="000000"/>
          <w:kern w:val="0"/>
          <w:sz w:val="24"/>
          <w:szCs w:val="24"/>
          <w14:ligatures w14:val="none"/>
        </w:rPr>
      </w:pPr>
    </w:p>
    <w:p w14:paraId="53FF2E6E" w14:textId="77777777" w:rsidR="00C36F65" w:rsidRPr="00C36F65" w:rsidRDefault="00C36F65" w:rsidP="00C36F65">
      <w:pPr>
        <w:tabs>
          <w:tab w:val="left" w:pos="567"/>
          <w:tab w:val="left" w:pos="993"/>
        </w:tabs>
        <w:jc w:val="center"/>
        <w:rPr>
          <w:rFonts w:ascii="Times New Roman" w:eastAsia="Times New Roman" w:hAnsi="Times New Roman" w:cs="Times New Roman"/>
          <w:b/>
          <w:kern w:val="0"/>
          <w:sz w:val="24"/>
          <w:szCs w:val="24"/>
          <w14:ligatures w14:val="none"/>
        </w:rPr>
      </w:pPr>
      <w:r w:rsidRPr="00C36F65">
        <w:rPr>
          <w:rFonts w:ascii="Times New Roman" w:eastAsia="Times New Roman" w:hAnsi="Times New Roman" w:cs="Times New Roman"/>
          <w:b/>
          <w:kern w:val="0"/>
          <w:sz w:val="24"/>
          <w:szCs w:val="24"/>
          <w14:ligatures w14:val="none"/>
        </w:rPr>
        <w:t xml:space="preserve">RASEINIŲ VIKTORO PETKAUS PROGIMNAZIJOS </w:t>
      </w:r>
    </w:p>
    <w:p w14:paraId="7FA5111E" w14:textId="77777777" w:rsidR="00C36F65" w:rsidRPr="00C36F65" w:rsidRDefault="00C36F65" w:rsidP="00C36F65">
      <w:pPr>
        <w:tabs>
          <w:tab w:val="left" w:pos="567"/>
          <w:tab w:val="left" w:pos="993"/>
        </w:tabs>
        <w:jc w:val="center"/>
        <w:rPr>
          <w:rFonts w:ascii="Times New Roman" w:eastAsia="Times New Roman" w:hAnsi="Times New Roman" w:cs="Times New Roman"/>
          <w:b/>
          <w:kern w:val="0"/>
          <w:sz w:val="24"/>
          <w:szCs w:val="24"/>
          <w14:ligatures w14:val="none"/>
        </w:rPr>
      </w:pPr>
      <w:r w:rsidRPr="00C36F65">
        <w:rPr>
          <w:rFonts w:ascii="Times New Roman" w:eastAsia="Times New Roman" w:hAnsi="Times New Roman" w:cs="Times New Roman"/>
          <w:b/>
          <w:kern w:val="0"/>
          <w:sz w:val="24"/>
          <w:szCs w:val="24"/>
          <w14:ligatures w14:val="none"/>
        </w:rPr>
        <w:t>SOCIALINIO PEDAGOGO METODININKO PAREIGYBĖS APRAŠAS</w:t>
      </w:r>
    </w:p>
    <w:p w14:paraId="7A8E9FF6" w14:textId="77777777" w:rsidR="00C36F65" w:rsidRDefault="00C36F65" w:rsidP="00C36F65">
      <w:pPr>
        <w:tabs>
          <w:tab w:val="left" w:pos="567"/>
          <w:tab w:val="left" w:pos="993"/>
        </w:tabs>
        <w:jc w:val="center"/>
        <w:rPr>
          <w:rFonts w:ascii="Times New Roman" w:eastAsia="Times New Roman" w:hAnsi="Times New Roman" w:cs="Times New Roman"/>
          <w:b/>
          <w:kern w:val="0"/>
          <w:sz w:val="24"/>
          <w:szCs w:val="24"/>
          <w:lang w:val="en-US"/>
          <w14:ligatures w14:val="none"/>
        </w:rPr>
      </w:pPr>
    </w:p>
    <w:p w14:paraId="0E1CAC33" w14:textId="77777777" w:rsidR="00C36F65" w:rsidRPr="00C36F65" w:rsidRDefault="00C36F65" w:rsidP="00C36F65">
      <w:pPr>
        <w:tabs>
          <w:tab w:val="left" w:pos="567"/>
          <w:tab w:val="left" w:pos="993"/>
        </w:tabs>
        <w:spacing w:line="240" w:lineRule="auto"/>
        <w:jc w:val="center"/>
        <w:rPr>
          <w:rFonts w:ascii="Times New Roman" w:eastAsia="Times New Roman" w:hAnsi="Times New Roman" w:cs="Times New Roman"/>
          <w:b/>
          <w:kern w:val="0"/>
          <w:sz w:val="24"/>
          <w:szCs w:val="24"/>
          <w:lang w:val="en-US"/>
          <w14:ligatures w14:val="none"/>
        </w:rPr>
      </w:pPr>
    </w:p>
    <w:p w14:paraId="4C9B8824" w14:textId="77777777" w:rsidR="00C36F65" w:rsidRPr="00C36F65" w:rsidRDefault="00C36F65" w:rsidP="00C36F65">
      <w:pPr>
        <w:tabs>
          <w:tab w:val="left" w:pos="567"/>
          <w:tab w:val="left" w:pos="993"/>
        </w:tabs>
        <w:spacing w:line="240" w:lineRule="auto"/>
        <w:jc w:val="center"/>
        <w:rPr>
          <w:rFonts w:ascii="Times New Roman" w:eastAsia="Times New Roman" w:hAnsi="Times New Roman" w:cs="Times New Roman"/>
          <w:b/>
          <w:kern w:val="0"/>
          <w:sz w:val="24"/>
          <w:szCs w:val="24"/>
          <w:lang w:val="en-US"/>
          <w14:ligatures w14:val="none"/>
        </w:rPr>
      </w:pPr>
      <w:r w:rsidRPr="00C36F65">
        <w:rPr>
          <w:rFonts w:ascii="Times New Roman" w:eastAsia="Times New Roman" w:hAnsi="Times New Roman" w:cs="Times New Roman"/>
          <w:b/>
          <w:kern w:val="0"/>
          <w:sz w:val="24"/>
          <w:szCs w:val="24"/>
          <w:lang w:val="en-US"/>
          <w14:ligatures w14:val="none"/>
        </w:rPr>
        <w:t>I SKYRIUS</w:t>
      </w:r>
    </w:p>
    <w:p w14:paraId="05C2BCF3" w14:textId="77777777" w:rsidR="00C36F65" w:rsidRPr="00C36F65" w:rsidRDefault="00C36F65" w:rsidP="00C36F65">
      <w:pPr>
        <w:tabs>
          <w:tab w:val="left" w:pos="567"/>
          <w:tab w:val="left" w:pos="993"/>
        </w:tabs>
        <w:spacing w:line="240" w:lineRule="auto"/>
        <w:jc w:val="center"/>
        <w:rPr>
          <w:rFonts w:ascii="Times New Roman" w:eastAsia="Times New Roman" w:hAnsi="Times New Roman" w:cs="Times New Roman"/>
          <w:b/>
          <w:kern w:val="0"/>
          <w:sz w:val="24"/>
          <w:szCs w:val="24"/>
          <w:lang w:val="en-US"/>
          <w14:ligatures w14:val="none"/>
        </w:rPr>
      </w:pPr>
      <w:r w:rsidRPr="00C36F65">
        <w:rPr>
          <w:rFonts w:ascii="Times New Roman" w:eastAsia="Times New Roman" w:hAnsi="Times New Roman" w:cs="Times New Roman"/>
          <w:b/>
          <w:kern w:val="0"/>
          <w:sz w:val="24"/>
          <w:szCs w:val="24"/>
          <w:lang w:val="en-US"/>
          <w14:ligatures w14:val="none"/>
        </w:rPr>
        <w:t>PAREIGYBĖ</w:t>
      </w:r>
    </w:p>
    <w:p w14:paraId="1AD77106" w14:textId="77777777" w:rsidR="00C36F65" w:rsidRPr="00C36F65" w:rsidRDefault="00C36F65" w:rsidP="00C36F65">
      <w:pPr>
        <w:spacing w:line="360" w:lineRule="auto"/>
        <w:rPr>
          <w:rFonts w:ascii="Times New Roman" w:eastAsia="Times New Roman" w:hAnsi="Times New Roman" w:cs="Times New Roman"/>
          <w:kern w:val="0"/>
          <w:sz w:val="24"/>
          <w:szCs w:val="24"/>
          <w:lang w:eastAsia="lt-LT"/>
          <w14:ligatures w14:val="none"/>
        </w:rPr>
      </w:pPr>
    </w:p>
    <w:p w14:paraId="5617B63D" w14:textId="77777777" w:rsidR="00C36F65" w:rsidRPr="00C36F65" w:rsidRDefault="00C36F65" w:rsidP="00C36F65">
      <w:pPr>
        <w:ind w:firstLine="567"/>
        <w:rPr>
          <w:rFonts w:ascii="Times New Roman" w:eastAsia="Times New Roman" w:hAnsi="Times New Roman" w:cs="Times New Roman"/>
          <w:kern w:val="0"/>
          <w:sz w:val="24"/>
          <w:szCs w:val="24"/>
          <w:lang w:eastAsia="lt-LT"/>
          <w14:ligatures w14:val="none"/>
        </w:rPr>
      </w:pPr>
      <w:r w:rsidRPr="00C36F65">
        <w:rPr>
          <w:rFonts w:ascii="Times New Roman" w:eastAsia="Times New Roman" w:hAnsi="Times New Roman" w:cs="Times New Roman"/>
          <w:kern w:val="0"/>
          <w:sz w:val="24"/>
          <w:szCs w:val="24"/>
          <w:lang w:eastAsia="lt-LT"/>
          <w14:ligatures w14:val="none"/>
        </w:rPr>
        <w:t xml:space="preserve"> 1. Raseinių Viktoro Petkaus progimnazijos</w:t>
      </w:r>
      <w:r w:rsidRPr="00C36F65">
        <w:rPr>
          <w:rFonts w:ascii="Times New Roman" w:eastAsia="Times New Roman" w:hAnsi="Times New Roman" w:cs="Times New Roman"/>
          <w:w w:val="101"/>
          <w:kern w:val="0"/>
          <w:sz w:val="24"/>
          <w:szCs w:val="24"/>
          <w:lang w:eastAsia="lt-LT"/>
          <w14:ligatures w14:val="none"/>
        </w:rPr>
        <w:t xml:space="preserve"> </w:t>
      </w:r>
      <w:r w:rsidRPr="00C36F65">
        <w:rPr>
          <w:rFonts w:ascii="Times New Roman" w:eastAsia="Times New Roman" w:hAnsi="Times New Roman" w:cs="Times New Roman"/>
          <w:w w:val="101"/>
          <w:kern w:val="0"/>
          <w:sz w:val="24"/>
          <w:szCs w:val="24"/>
          <w:lang w:eastAsia="ar-SA"/>
          <w14:ligatures w14:val="none"/>
        </w:rPr>
        <w:t>socialinis pedagogas metodininkas</w:t>
      </w:r>
      <w:r w:rsidRPr="00C36F65">
        <w:rPr>
          <w:rFonts w:ascii="Times New Roman" w:eastAsia="Times New Roman" w:hAnsi="Times New Roman" w:cs="Times New Roman"/>
          <w:kern w:val="0"/>
          <w:sz w:val="24"/>
          <w:szCs w:val="24"/>
          <w:lang w:eastAsia="lt-LT"/>
          <w14:ligatures w14:val="none"/>
        </w:rPr>
        <w:t xml:space="preserve"> yra priskiriamas specialistų  grupei.</w:t>
      </w:r>
    </w:p>
    <w:p w14:paraId="66B731CD" w14:textId="77777777" w:rsidR="00C36F65" w:rsidRPr="00C36F65" w:rsidRDefault="00C36F65" w:rsidP="00C36F65">
      <w:pPr>
        <w:ind w:firstLine="567"/>
        <w:rPr>
          <w:rFonts w:ascii="Times New Roman" w:eastAsia="Times New Roman" w:hAnsi="Times New Roman" w:cs="Times New Roman"/>
          <w:kern w:val="0"/>
          <w:sz w:val="24"/>
          <w:szCs w:val="24"/>
          <w:lang w:eastAsia="lt-LT"/>
          <w14:ligatures w14:val="none"/>
        </w:rPr>
      </w:pPr>
      <w:r w:rsidRPr="00C36F65">
        <w:rPr>
          <w:rFonts w:ascii="Times New Roman" w:eastAsia="Times New Roman" w:hAnsi="Times New Roman" w:cs="Times New Roman"/>
          <w:kern w:val="0"/>
          <w:sz w:val="24"/>
          <w:szCs w:val="24"/>
          <w:lang w:eastAsia="lt-LT"/>
          <w14:ligatures w14:val="none"/>
        </w:rPr>
        <w:t xml:space="preserve"> 2. Pareigybės lygis – A2.</w:t>
      </w:r>
    </w:p>
    <w:p w14:paraId="1CFE780A"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lang w:eastAsia="lt-LT"/>
          <w14:ligatures w14:val="none"/>
        </w:rPr>
      </w:pPr>
      <w:r w:rsidRPr="00C36F65">
        <w:rPr>
          <w:rFonts w:ascii="Times New Roman" w:eastAsia="Times New Roman" w:hAnsi="Times New Roman" w:cs="Times New Roman"/>
          <w:kern w:val="0"/>
          <w:sz w:val="24"/>
          <w:szCs w:val="24"/>
          <w:lang w:eastAsia="lt-LT"/>
          <w14:ligatures w14:val="none"/>
        </w:rPr>
        <w:t xml:space="preserve"> 3. Socialinio pedagogo metodininko pareigybės paskirtis – padėti įgyvendinti vaiko ir mokinio teisę į mokslą, užtikrinti jo saugumą progimnazijoje bei sudaryti prielaidas pozityviai vaiko ir mokinio socializacijai ir pilietinei brandai.</w:t>
      </w:r>
    </w:p>
    <w:p w14:paraId="694FE70E"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lang w:eastAsia="lt-LT"/>
          <w14:ligatures w14:val="none"/>
        </w:rPr>
      </w:pPr>
      <w:r w:rsidRPr="00C36F65">
        <w:rPr>
          <w:rFonts w:ascii="Times New Roman" w:eastAsia="Times New Roman" w:hAnsi="Times New Roman" w:cs="Times New Roman"/>
          <w:kern w:val="0"/>
          <w:sz w:val="24"/>
          <w:szCs w:val="24"/>
          <w:lang w:eastAsia="lt-LT"/>
          <w14:ligatures w14:val="none"/>
        </w:rPr>
        <w:t xml:space="preserve"> 4. </w:t>
      </w:r>
      <w:r w:rsidRPr="00C36F65">
        <w:rPr>
          <w:rFonts w:ascii="Times New Roman" w:eastAsia="Times New Roman" w:hAnsi="Times New Roman" w:cs="Times New Roman"/>
          <w:kern w:val="0"/>
          <w:sz w:val="24"/>
          <w:szCs w:val="20"/>
          <w:lang w:val="es-ES_tradnl" w:eastAsia="lt-LT"/>
          <w14:ligatures w14:val="none"/>
        </w:rPr>
        <w:t>Pareigybės pavaldumas -</w:t>
      </w:r>
      <w:r w:rsidRPr="00C36F65">
        <w:rPr>
          <w:rFonts w:ascii="Times New Roman" w:eastAsia="Times New Roman" w:hAnsi="Times New Roman" w:cs="Times New Roman"/>
          <w:kern w:val="0"/>
          <w:sz w:val="24"/>
          <w:szCs w:val="20"/>
          <w:lang w:val="es-ES_tradnl"/>
          <w14:ligatures w14:val="none"/>
        </w:rPr>
        <w:t xml:space="preserve"> </w:t>
      </w:r>
      <w:r w:rsidRPr="00C36F65">
        <w:rPr>
          <w:rFonts w:ascii="Times New Roman" w:eastAsia="Times New Roman" w:hAnsi="Times New Roman" w:cs="Times New Roman"/>
          <w:kern w:val="0"/>
          <w:sz w:val="24"/>
          <w:szCs w:val="20"/>
          <w14:ligatures w14:val="none"/>
        </w:rPr>
        <w:t>direktoriaus pavaduotojui ugdymui.</w:t>
      </w:r>
    </w:p>
    <w:p w14:paraId="395FF29B"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 xml:space="preserve"> 5. Progimnazijos socialinis pedagogas metodininkas dirba kartu su kitais pedagoginiais darbuotojais, klasių vadovais, kitais specialistais, tėvais (globėjais, rūpintojais), progimnazijos bendruomene.</w:t>
      </w:r>
    </w:p>
    <w:p w14:paraId="30EAFB14"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 xml:space="preserve"> 6. Progimnazijos socialinio pedagogo veikla grindžiama vaiko ir mokinio interesų, orumo, individualizavimo, visapusiškumo, prieinamumo, vaiko dalyvavimo priimant su juo susijusius sprendimus, bendradarbiavimo, konfidencialumo principais.</w:t>
      </w:r>
    </w:p>
    <w:p w14:paraId="41AEEEC7"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 xml:space="preserve"> 7. Progimnazijos socialinis pedagogas vadovaujasi tarptautiniais ir nacionaliniais teisės aktais, reglamentuojančiais socialinės pedagoginės pagalbos teikimą.</w:t>
      </w:r>
    </w:p>
    <w:p w14:paraId="6F0B3131"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8. Progimnazijos socialiniu pedagogu gali dirbti asmuo:</w:t>
      </w:r>
    </w:p>
    <w:p w14:paraId="1B6B0A08"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8.1. įgijęs aukštąjį išsilavinimą ir socialinio pedagogo kvalifikaciją;</w:t>
      </w:r>
    </w:p>
    <w:p w14:paraId="746C97AA"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8.2. įgijęs socialinės pedagogikos  kvalifikacinį laipsnį (profesinio bakalauro, bakalauro, magistro) ir pedagogo ar socialinio pedagogo kvalifikaciją;</w:t>
      </w:r>
    </w:p>
    <w:p w14:paraId="05034EE5"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 xml:space="preserve">8.3. baigęs socialinės pedagogikos studijų programą aukštojoje mokykloje ir įgijęs pedagogo kvalifikaciją; </w:t>
      </w:r>
    </w:p>
    <w:p w14:paraId="6AF65DA9"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8.4. kuris buvo priimtas į darbą į socialinio pedagogo pareigas iki šio įsakymo įsigaliojimo ir atitinkantis iki šio įsakymo įsigaliojimo galiojusius Socialinio pedagogo kvalifikacinius reikalavimus, patvirtintus Lietuvos Respublikos švietimo ir mokslo ministro 2001 m. gruodžio 14 d. įsakymu Nr. 1667 „Dėl Socialinio pedagogo kvalifikacinių reikalavimų ir pareiginių instrukcijų patvirtinimo“;</w:t>
      </w:r>
    </w:p>
    <w:p w14:paraId="08741EA0" w14:textId="77777777" w:rsidR="00C36F65" w:rsidRPr="00C36F65" w:rsidRDefault="00C36F65" w:rsidP="00C36F65">
      <w:pPr>
        <w:autoSpaceDE w:val="0"/>
        <w:autoSpaceDN w:val="0"/>
        <w:adjustRightInd w:val="0"/>
        <w:spacing w:after="27"/>
        <w:rPr>
          <w:rFonts w:ascii="Times New Roman" w:eastAsia="Calibri" w:hAnsi="Times New Roman" w:cs="Times New Roman"/>
          <w:color w:val="000000"/>
          <w:kern w:val="0"/>
          <w:sz w:val="24"/>
          <w:szCs w:val="24"/>
          <w14:ligatures w14:val="none"/>
        </w:rPr>
      </w:pPr>
      <w:r w:rsidRPr="00C36F65">
        <w:rPr>
          <w:rFonts w:ascii="Times New Roman" w:eastAsia="Calibri" w:hAnsi="Times New Roman" w:cs="Times New Roman"/>
          <w:color w:val="000000"/>
          <w:kern w:val="0"/>
          <w:sz w:val="24"/>
          <w:szCs w:val="24"/>
          <w14:ligatures w14:val="none"/>
        </w:rPr>
        <w:t xml:space="preserve">         8.5. gerai mokantis lietuvių kalbą, jos mokėjimo lygis turi atitikti Valstybinės kalbos mokėjimo kategorijų, patvirtintų Lietuvos Respublikos Vyriausybės 2003 m. gruodžio 24 d. nutarimu Nr. 1688 „Dėl valstybinės kalbos mokėjimo kategorijų patvirtinimo ir įgyvendinimo“ (Lietuvos Respublikos Vyriausybės  2021 m. spalio 27 d. nutarimo Nr. 889 redakcija)(su vėlesniais pakeitimais)</w:t>
      </w:r>
      <w:r w:rsidRPr="00C36F65">
        <w:rPr>
          <w:rFonts w:ascii="Times New Roman" w:eastAsia="Calibri" w:hAnsi="Times New Roman" w:cs="Times New Roman"/>
          <w:bCs/>
          <w:color w:val="000000"/>
          <w:kern w:val="0"/>
          <w:sz w:val="24"/>
          <w:szCs w:val="24"/>
          <w14:ligatures w14:val="none"/>
        </w:rPr>
        <w:t xml:space="preserve"> </w:t>
      </w:r>
      <w:r w:rsidRPr="00C36F65">
        <w:rPr>
          <w:rFonts w:ascii="Times New Roman" w:eastAsia="Calibri" w:hAnsi="Times New Roman" w:cs="Times New Roman"/>
          <w:color w:val="000000"/>
          <w:kern w:val="0"/>
          <w:sz w:val="24"/>
          <w:szCs w:val="24"/>
          <w14:ligatures w14:val="none"/>
        </w:rPr>
        <w:t xml:space="preserve"> reikalavimus; </w:t>
      </w:r>
    </w:p>
    <w:p w14:paraId="2A7D9BD9" w14:textId="48564786" w:rsidR="00C36F65" w:rsidRDefault="00C36F65" w:rsidP="00C36F65">
      <w:pPr>
        <w:rPr>
          <w:rFonts w:ascii="Times New Roman" w:eastAsia="Times New Roman" w:hAnsi="Times New Roman" w:cs="Times New Roman"/>
          <w:kern w:val="0"/>
          <w:sz w:val="24"/>
          <w:szCs w:val="24"/>
          <w:lang w:eastAsia="lt-LT"/>
          <w14:ligatures w14:val="none"/>
        </w:rPr>
      </w:pPr>
      <w:r w:rsidRPr="00C36F65">
        <w:rPr>
          <w:rFonts w:ascii="Times New Roman" w:eastAsia="Times New Roman" w:hAnsi="Times New Roman" w:cs="Times New Roman"/>
          <w:kern w:val="0"/>
          <w:sz w:val="24"/>
          <w:szCs w:val="24"/>
          <w14:ligatures w14:val="none"/>
        </w:rPr>
        <w:t xml:space="preserve">         8.6. </w:t>
      </w:r>
      <w:r w:rsidRPr="00C36F65">
        <w:rPr>
          <w:rFonts w:ascii="Times New Roman" w:eastAsia="Times New Roman" w:hAnsi="Times New Roman" w:cs="Times New Roman"/>
          <w:kern w:val="0"/>
          <w:sz w:val="24"/>
          <w:szCs w:val="24"/>
          <w:lang w:eastAsia="lt-LT"/>
          <w14:ligatures w14:val="none"/>
        </w:rPr>
        <w:t xml:space="preserve">gebantis dirbti Word, Excel, Power POINT programomis, naudotis internetinėmis programomis bei elektroniniu paštu arba būti išklausęs kompiuterinio raštingumo kursus </w:t>
      </w:r>
      <w:r w:rsidRPr="00C36F65">
        <w:rPr>
          <w:rFonts w:ascii="Times New Roman" w:eastAsia="Times New Roman" w:hAnsi="Times New Roman" w:cs="Times New Roman"/>
          <w:kern w:val="0"/>
          <w:sz w:val="24"/>
          <w:szCs w:val="24"/>
          <w:lang w:eastAsia="lt-LT"/>
          <w14:ligatures w14:val="none"/>
        </w:rPr>
        <w:lastRenderedPageBreak/>
        <w:t>(programas), atitinkančius Lietuvos Respublikos švietimo ir mokslo ministro patvirtintus reikalavimus kompiuterinio raštingumo programoms.</w:t>
      </w:r>
    </w:p>
    <w:p w14:paraId="0AE5F1B1" w14:textId="77777777" w:rsidR="00C36F65" w:rsidRDefault="00C36F65" w:rsidP="00C36F65">
      <w:pPr>
        <w:rPr>
          <w:rFonts w:ascii="Times New Roman" w:eastAsia="Times New Roman" w:hAnsi="Times New Roman" w:cs="Times New Roman"/>
          <w:kern w:val="0"/>
          <w:sz w:val="24"/>
          <w:szCs w:val="24"/>
          <w:lang w:eastAsia="lt-LT"/>
          <w14:ligatures w14:val="none"/>
        </w:rPr>
      </w:pPr>
    </w:p>
    <w:p w14:paraId="6DA1F794" w14:textId="77777777" w:rsidR="00C36F65" w:rsidRPr="00C36F65" w:rsidRDefault="00C36F65" w:rsidP="00C36F65">
      <w:pPr>
        <w:rPr>
          <w:rFonts w:ascii="Times New Roman" w:eastAsia="Times New Roman" w:hAnsi="Times New Roman" w:cs="Times New Roman"/>
          <w:kern w:val="0"/>
          <w:sz w:val="24"/>
          <w:szCs w:val="24"/>
          <w:lang w:eastAsia="lt-LT"/>
          <w14:ligatures w14:val="none"/>
        </w:rPr>
      </w:pPr>
    </w:p>
    <w:p w14:paraId="2FD08DFA" w14:textId="77777777" w:rsidR="00C36F65" w:rsidRPr="00C36F65" w:rsidRDefault="00C36F65" w:rsidP="00C36F65">
      <w:pPr>
        <w:tabs>
          <w:tab w:val="left" w:pos="567"/>
          <w:tab w:val="left" w:pos="993"/>
        </w:tabs>
        <w:jc w:val="center"/>
        <w:rPr>
          <w:rFonts w:ascii="Times New Roman" w:eastAsia="Times New Roman" w:hAnsi="Times New Roman" w:cs="Times New Roman"/>
          <w:b/>
          <w:kern w:val="0"/>
          <w:sz w:val="24"/>
          <w:szCs w:val="24"/>
          <w:lang w:val="pl-PL"/>
          <w14:ligatures w14:val="none"/>
        </w:rPr>
      </w:pPr>
      <w:r w:rsidRPr="00C36F65">
        <w:rPr>
          <w:rFonts w:ascii="Times New Roman" w:eastAsia="Times New Roman" w:hAnsi="Times New Roman" w:cs="Times New Roman"/>
          <w:b/>
          <w:kern w:val="0"/>
          <w:sz w:val="24"/>
          <w:szCs w:val="24"/>
          <w:lang w:val="pl-PL"/>
          <w14:ligatures w14:val="none"/>
        </w:rPr>
        <w:t>II SKYRIUS</w:t>
      </w:r>
    </w:p>
    <w:p w14:paraId="6EE387DC" w14:textId="77777777" w:rsidR="00C36F65" w:rsidRDefault="00C36F65" w:rsidP="00C36F65">
      <w:pPr>
        <w:tabs>
          <w:tab w:val="left" w:pos="567"/>
          <w:tab w:val="left" w:pos="993"/>
        </w:tabs>
        <w:jc w:val="center"/>
        <w:rPr>
          <w:rFonts w:ascii="Times New Roman" w:eastAsia="Times New Roman" w:hAnsi="Times New Roman" w:cs="Times New Roman"/>
          <w:b/>
          <w:kern w:val="0"/>
          <w:sz w:val="24"/>
          <w:szCs w:val="24"/>
          <w:lang w:val="pl-PL"/>
          <w14:ligatures w14:val="none"/>
        </w:rPr>
      </w:pPr>
      <w:r w:rsidRPr="00C36F65">
        <w:rPr>
          <w:rFonts w:ascii="Times New Roman" w:eastAsia="Times New Roman" w:hAnsi="Times New Roman" w:cs="Times New Roman"/>
          <w:b/>
          <w:kern w:val="0"/>
          <w:sz w:val="24"/>
          <w:szCs w:val="24"/>
          <w:lang w:val="pl-PL"/>
          <w14:ligatures w14:val="none"/>
        </w:rPr>
        <w:t>SOCIALINIO PEDAGOGO METODININKO FUNKCIJOS IR ATSAKOMYBĖ</w:t>
      </w:r>
    </w:p>
    <w:p w14:paraId="209A7EEE" w14:textId="77777777" w:rsidR="00C36F65" w:rsidRPr="00C36F65" w:rsidRDefault="00C36F65" w:rsidP="00C36F65">
      <w:pPr>
        <w:tabs>
          <w:tab w:val="left" w:pos="567"/>
          <w:tab w:val="left" w:pos="993"/>
        </w:tabs>
        <w:jc w:val="center"/>
        <w:rPr>
          <w:rFonts w:ascii="Times New Roman" w:eastAsia="Times New Roman" w:hAnsi="Times New Roman" w:cs="Times New Roman"/>
          <w:kern w:val="0"/>
          <w:sz w:val="24"/>
          <w:szCs w:val="24"/>
          <w14:ligatures w14:val="none"/>
        </w:rPr>
      </w:pPr>
    </w:p>
    <w:p w14:paraId="29DFED2C" w14:textId="77777777" w:rsidR="00C36F65" w:rsidRPr="00C36F65" w:rsidRDefault="00C36F65" w:rsidP="00C36F65">
      <w:pPr>
        <w:tabs>
          <w:tab w:val="left" w:pos="567"/>
          <w:tab w:val="left" w:pos="993"/>
        </w:tabs>
        <w:spacing w:line="240" w:lineRule="auto"/>
        <w:rPr>
          <w:rFonts w:ascii="Times New Roman" w:eastAsia="Times New Roman" w:hAnsi="Times New Roman" w:cs="Times New Roman"/>
          <w:kern w:val="0"/>
          <w:sz w:val="24"/>
          <w:szCs w:val="24"/>
          <w14:ligatures w14:val="none"/>
        </w:rPr>
      </w:pPr>
    </w:p>
    <w:p w14:paraId="0E9A7A58"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 xml:space="preserve">9. Progimnazijos socialinis pedagogas metodininkas vykdo šias funkcijas: </w:t>
      </w:r>
      <w:r w:rsidRPr="00C36F65">
        <w:rPr>
          <w:rFonts w:ascii="Times New Roman" w:eastAsia="Times New Roman" w:hAnsi="Times New Roman" w:cs="Times New Roman"/>
          <w:kern w:val="0"/>
          <w:sz w:val="24"/>
          <w:szCs w:val="24"/>
          <w14:ligatures w14:val="none"/>
        </w:rPr>
        <w:tab/>
      </w:r>
    </w:p>
    <w:p w14:paraId="57542EC6"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9.1. vertina socialinės pedagoginės pagalbos vaikui ir mokiniui poreikius (kartu su kitais specialistais), esant būtinybei gali lankytis pamokose, neformaliojo ugdymo ir kitose veiklose;</w:t>
      </w:r>
    </w:p>
    <w:p w14:paraId="53935398"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9.2. konsultuoja vaikus ir mokinius, jų tėvus (globėjus, rūpintojus), progimnazijos bendruomenę socialinių pedagoginių problemų sprendimo, socialinės pedagoginės pagalbos teikimo klausimais;</w:t>
      </w:r>
    </w:p>
    <w:p w14:paraId="55FADD1D"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9.3. dalyvauja sprendžiant krizinius atvejus progimnazijoje, ugdymo ir socialinių įgūdžių problemas;</w:t>
      </w:r>
    </w:p>
    <w:p w14:paraId="140174C9"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9.4. 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14:paraId="16E9EEEE"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9.5. šviečia progimnazijos bendruomenę socialinės pedagoginės pagalbos teikimo, progimnazijos nelankymo ir kitų neigiamų socialinių reiškinių prevencijos, pozityviosios socializacijos klausimais, nuolat tobulina savo kompetencijas;</w:t>
      </w:r>
    </w:p>
    <w:p w14:paraId="277FE4DF"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9.6. inicijuoja ir įgyvendina prevencines veiklas bei socialinio ugdymo projektus kartu su progimnazijos Vaiko gerovės komisija ir progimnazijos savivaldos grupėmis, ugdant vaikų ir mokinių gyvenimo įgūdžius;</w:t>
      </w:r>
    </w:p>
    <w:p w14:paraId="707C12A1"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9.7. atlieka aktualius socialinius pedagoginius tyrimus progimnazijoje, atsižvelgdamas į progimnazijos bendruomenės poreikius (prioritetus, strateginį ir metinį veiklos planus);</w:t>
      </w:r>
    </w:p>
    <w:p w14:paraId="62E39F99"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9.8. renka, kaupia ir analizuoja informaciją, reikalingą vaikų ir mokinių problemoms spręsti, bendradarbiaudamas su progimnazijos bendruomene, esant būtinybei – su kitomis institucijomis;</w:t>
      </w:r>
    </w:p>
    <w:p w14:paraId="516EAD30"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9.9. rengia ir skleidžia informaciją apie  socialinę - pedagoginę pagalbą;</w:t>
      </w:r>
    </w:p>
    <w:p w14:paraId="1DF6E6E7"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9.10. tvarko ir pildo darbo dokumentus (konsultacijų žurnalą ir kitus reikiamus dokumentus);</w:t>
      </w:r>
    </w:p>
    <w:p w14:paraId="2404E4F1"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9.11. planuoja ir derina su progimnazijos vadovu metinės veiklos prioritetus ir pagal juos rengia savo veiklos programą mokslo metams;</w:t>
      </w:r>
    </w:p>
    <w:p w14:paraId="6ACFADCA" w14:textId="77777777" w:rsidR="00C36F65" w:rsidRPr="00C36F65" w:rsidRDefault="00C36F65" w:rsidP="00C36F65">
      <w:pPr>
        <w:tabs>
          <w:tab w:val="left" w:pos="1418"/>
          <w:tab w:val="num" w:pos="1985"/>
        </w:tabs>
        <w:rPr>
          <w:rFonts w:ascii="Times New Roman" w:eastAsia="Times New Roman" w:hAnsi="Times New Roman" w:cs="Times New Roman"/>
          <w:kern w:val="0"/>
          <w:sz w:val="24"/>
          <w:szCs w:val="24"/>
          <w:lang w:eastAsia="lt-LT"/>
          <w14:ligatures w14:val="none"/>
        </w:rPr>
      </w:pPr>
      <w:r w:rsidRPr="00C36F65">
        <w:rPr>
          <w:rFonts w:ascii="Times New Roman" w:eastAsia="Times New Roman" w:hAnsi="Times New Roman" w:cs="Times New Roman"/>
          <w:kern w:val="0"/>
          <w:sz w:val="24"/>
          <w:szCs w:val="24"/>
          <w:lang w:eastAsia="lt-LT"/>
          <w14:ligatures w14:val="none"/>
        </w:rPr>
        <w:t xml:space="preserve">         9.12. tvarko mokinių nemokamo maitinimo apskaitą;</w:t>
      </w:r>
    </w:p>
    <w:p w14:paraId="3C4B2016" w14:textId="77777777" w:rsidR="00C36F65" w:rsidRPr="00C36F65" w:rsidRDefault="00C36F65" w:rsidP="00C36F65">
      <w:pPr>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lang w:eastAsia="lt-LT"/>
          <w14:ligatures w14:val="none"/>
        </w:rPr>
        <w:t xml:space="preserve">         </w:t>
      </w:r>
      <w:r w:rsidRPr="00C36F65">
        <w:rPr>
          <w:rFonts w:ascii="Times New Roman" w:eastAsia="Times New Roman" w:hAnsi="Times New Roman" w:cs="Times New Roman"/>
          <w:kern w:val="0"/>
          <w:sz w:val="24"/>
          <w:szCs w:val="24"/>
          <w14:ligatures w14:val="none"/>
        </w:rPr>
        <w:t>9.13. diegia  šiuolaikinės didaktikos principus ir metodus, vykdo ugdymo projektus;</w:t>
      </w:r>
    </w:p>
    <w:p w14:paraId="291AAFA7" w14:textId="77777777" w:rsidR="00C36F65" w:rsidRPr="00C36F65" w:rsidRDefault="00C36F65" w:rsidP="00C36F65">
      <w:pPr>
        <w:rPr>
          <w:rFonts w:ascii="Times New Roman" w:eastAsia="Times New Roman" w:hAnsi="Times New Roman" w:cs="Times New Roman"/>
          <w:kern w:val="0"/>
          <w:sz w:val="24"/>
          <w:szCs w:val="24"/>
          <w14:ligatures w14:val="none"/>
        </w:rPr>
      </w:pPr>
      <w:r w:rsidRPr="00C36F65">
        <w:rPr>
          <w:rFonts w:ascii="Times New Roman" w:eastAsia="Times New Roman" w:hAnsi="Times New Roman" w:cs="Times New Roman"/>
          <w:kern w:val="0"/>
          <w:sz w:val="24"/>
          <w:szCs w:val="24"/>
          <w14:ligatures w14:val="none"/>
        </w:rPr>
        <w:t xml:space="preserve">         9.14. pagal kompetenciją teikia didaktinę pagalbą progimnazijos, savivaldybės, kitų regiono savivaldybių kolegoms;</w:t>
      </w:r>
    </w:p>
    <w:p w14:paraId="7FD17454" w14:textId="77777777" w:rsidR="00C36F65" w:rsidRDefault="00C36F65" w:rsidP="00C36F65">
      <w:pPr>
        <w:tabs>
          <w:tab w:val="left" w:pos="567"/>
          <w:tab w:val="left" w:pos="993"/>
        </w:tabs>
        <w:rPr>
          <w:rFonts w:ascii="Times New Roman" w:eastAsia="Times New Roman" w:hAnsi="Times New Roman" w:cs="Times New Roman"/>
          <w:kern w:val="0"/>
          <w:sz w:val="24"/>
          <w:szCs w:val="24"/>
          <w:lang w:eastAsia="lt-LT"/>
          <w14:ligatures w14:val="none"/>
        </w:rPr>
      </w:pPr>
      <w:r w:rsidRPr="00C36F65">
        <w:rPr>
          <w:rFonts w:ascii="Times New Roman" w:eastAsia="Times New Roman" w:hAnsi="Times New Roman" w:cs="Times New Roman"/>
          <w:kern w:val="0"/>
          <w:sz w:val="24"/>
          <w:szCs w:val="24"/>
          <w:lang w:eastAsia="lt-LT"/>
          <w14:ligatures w14:val="none"/>
        </w:rPr>
        <w:tab/>
        <w:t>9.15. vykdo kitus teisės aktų nustatytus ar progimnazijos direktoriaus priskirtus nenuolatinio pobūdžio pavedimus pagal kompetenciją.</w:t>
      </w:r>
    </w:p>
    <w:p w14:paraId="6A364660" w14:textId="77777777" w:rsidR="00C36F65" w:rsidRDefault="00C36F65" w:rsidP="00C36F65">
      <w:pPr>
        <w:tabs>
          <w:tab w:val="left" w:pos="567"/>
          <w:tab w:val="left" w:pos="993"/>
        </w:tabs>
        <w:rPr>
          <w:rFonts w:ascii="Times New Roman" w:eastAsia="Times New Roman" w:hAnsi="Times New Roman" w:cs="Times New Roman"/>
          <w:kern w:val="0"/>
          <w:sz w:val="24"/>
          <w:szCs w:val="24"/>
          <w:lang w:eastAsia="lt-LT"/>
          <w14:ligatures w14:val="none"/>
        </w:rPr>
      </w:pPr>
    </w:p>
    <w:p w14:paraId="34F43E75" w14:textId="77777777" w:rsidR="00C36F65" w:rsidRDefault="00C36F65" w:rsidP="00C36F65">
      <w:pPr>
        <w:tabs>
          <w:tab w:val="left" w:pos="567"/>
          <w:tab w:val="left" w:pos="993"/>
        </w:tabs>
        <w:rPr>
          <w:rFonts w:ascii="Times New Roman" w:eastAsia="Times New Roman" w:hAnsi="Times New Roman" w:cs="Times New Roman"/>
          <w:kern w:val="0"/>
          <w:sz w:val="24"/>
          <w:szCs w:val="24"/>
          <w:lang w:eastAsia="lt-LT"/>
          <w14:ligatures w14:val="none"/>
        </w:rPr>
      </w:pPr>
    </w:p>
    <w:p w14:paraId="1BE1B02F" w14:textId="77777777" w:rsidR="00C36F65" w:rsidRDefault="00C36F65" w:rsidP="00C36F65">
      <w:pPr>
        <w:tabs>
          <w:tab w:val="left" w:pos="567"/>
          <w:tab w:val="left" w:pos="993"/>
        </w:tabs>
        <w:rPr>
          <w:rFonts w:ascii="Times New Roman" w:eastAsia="Times New Roman" w:hAnsi="Times New Roman" w:cs="Times New Roman"/>
          <w:kern w:val="0"/>
          <w:sz w:val="24"/>
          <w:szCs w:val="24"/>
          <w:lang w:eastAsia="lt-LT"/>
          <w14:ligatures w14:val="none"/>
        </w:rPr>
      </w:pPr>
    </w:p>
    <w:p w14:paraId="32A528E5" w14:textId="77777777" w:rsidR="00C36F65" w:rsidRDefault="00C36F65" w:rsidP="00C36F65">
      <w:pPr>
        <w:tabs>
          <w:tab w:val="left" w:pos="567"/>
          <w:tab w:val="left" w:pos="993"/>
        </w:tabs>
        <w:rPr>
          <w:rFonts w:ascii="Times New Roman" w:eastAsia="Times New Roman" w:hAnsi="Times New Roman" w:cs="Times New Roman"/>
          <w:kern w:val="0"/>
          <w:sz w:val="24"/>
          <w:szCs w:val="24"/>
          <w:lang w:eastAsia="lt-LT"/>
          <w14:ligatures w14:val="none"/>
        </w:rPr>
      </w:pPr>
    </w:p>
    <w:p w14:paraId="05B5CC5C" w14:textId="77777777" w:rsidR="00C36F65" w:rsidRDefault="00C36F65" w:rsidP="00C36F65">
      <w:pPr>
        <w:tabs>
          <w:tab w:val="left" w:pos="567"/>
          <w:tab w:val="left" w:pos="993"/>
        </w:tabs>
        <w:rPr>
          <w:rFonts w:ascii="Times New Roman" w:eastAsia="Times New Roman" w:hAnsi="Times New Roman" w:cs="Times New Roman"/>
          <w:kern w:val="0"/>
          <w:sz w:val="24"/>
          <w:szCs w:val="24"/>
          <w:lang w:eastAsia="lt-LT"/>
          <w14:ligatures w14:val="none"/>
        </w:rPr>
      </w:pPr>
    </w:p>
    <w:p w14:paraId="4773198A" w14:textId="77777777" w:rsidR="00C36F65" w:rsidRDefault="00C36F65" w:rsidP="00C36F65">
      <w:pPr>
        <w:tabs>
          <w:tab w:val="left" w:pos="567"/>
          <w:tab w:val="left" w:pos="993"/>
        </w:tabs>
        <w:rPr>
          <w:rFonts w:ascii="Times New Roman" w:eastAsia="Times New Roman" w:hAnsi="Times New Roman" w:cs="Times New Roman"/>
          <w:kern w:val="0"/>
          <w:sz w:val="24"/>
          <w:szCs w:val="24"/>
          <w:lang w:eastAsia="lt-LT"/>
          <w14:ligatures w14:val="none"/>
        </w:rPr>
      </w:pPr>
    </w:p>
    <w:p w14:paraId="2B4C01F9" w14:textId="77777777" w:rsidR="00C36F65" w:rsidRPr="00C36F65" w:rsidRDefault="00C36F65" w:rsidP="00C36F65">
      <w:pPr>
        <w:tabs>
          <w:tab w:val="left" w:pos="567"/>
          <w:tab w:val="left" w:pos="993"/>
        </w:tabs>
        <w:rPr>
          <w:rFonts w:ascii="Times New Roman" w:eastAsia="Times New Roman" w:hAnsi="Times New Roman" w:cs="Times New Roman"/>
          <w:kern w:val="0"/>
          <w:sz w:val="24"/>
          <w:szCs w:val="24"/>
          <w:lang w:eastAsia="lt-LT"/>
          <w14:ligatures w14:val="none"/>
        </w:rPr>
      </w:pPr>
    </w:p>
    <w:p w14:paraId="2168B27A" w14:textId="77777777" w:rsidR="00C36F65" w:rsidRPr="00C36F65" w:rsidRDefault="00C36F65" w:rsidP="00C36F65">
      <w:pPr>
        <w:tabs>
          <w:tab w:val="left" w:pos="567"/>
          <w:tab w:val="left" w:pos="993"/>
        </w:tabs>
        <w:jc w:val="center"/>
        <w:rPr>
          <w:rFonts w:ascii="Times New Roman" w:eastAsia="Times New Roman" w:hAnsi="Times New Roman" w:cs="Times New Roman"/>
          <w:kern w:val="0"/>
          <w:sz w:val="24"/>
          <w:szCs w:val="24"/>
          <w:lang w:eastAsia="lt-LT"/>
          <w14:ligatures w14:val="none"/>
        </w:rPr>
      </w:pPr>
    </w:p>
    <w:p w14:paraId="4893C4D1" w14:textId="77777777" w:rsidR="00C36F65" w:rsidRPr="00C36F65" w:rsidRDefault="00C36F65" w:rsidP="00C36F65">
      <w:pPr>
        <w:tabs>
          <w:tab w:val="left" w:pos="567"/>
          <w:tab w:val="left" w:pos="993"/>
        </w:tabs>
        <w:jc w:val="center"/>
        <w:rPr>
          <w:rFonts w:ascii="Times New Roman" w:eastAsia="Times New Roman" w:hAnsi="Times New Roman" w:cs="Times New Roman"/>
          <w:b/>
          <w:kern w:val="0"/>
          <w:sz w:val="24"/>
          <w:szCs w:val="24"/>
          <w:lang w:eastAsia="lt-LT"/>
          <w14:ligatures w14:val="none"/>
        </w:rPr>
      </w:pPr>
      <w:r w:rsidRPr="00C36F65">
        <w:rPr>
          <w:rFonts w:ascii="Times New Roman" w:eastAsia="Times New Roman" w:hAnsi="Times New Roman" w:cs="Times New Roman"/>
          <w:b/>
          <w:kern w:val="0"/>
          <w:sz w:val="24"/>
          <w:szCs w:val="24"/>
          <w:lang w:eastAsia="lt-LT"/>
          <w14:ligatures w14:val="none"/>
        </w:rPr>
        <w:t>III SKYRIUS</w:t>
      </w:r>
    </w:p>
    <w:p w14:paraId="67F25F3D" w14:textId="77777777" w:rsidR="00C36F65" w:rsidRPr="00C36F65" w:rsidRDefault="00C36F65" w:rsidP="00C36F65">
      <w:pPr>
        <w:tabs>
          <w:tab w:val="left" w:pos="567"/>
          <w:tab w:val="left" w:pos="993"/>
        </w:tabs>
        <w:jc w:val="center"/>
        <w:rPr>
          <w:rFonts w:ascii="Times New Roman" w:eastAsia="Times New Roman" w:hAnsi="Times New Roman" w:cs="Times New Roman"/>
          <w:b/>
          <w:kern w:val="0"/>
          <w:sz w:val="24"/>
          <w:szCs w:val="24"/>
          <w:lang w:eastAsia="lt-LT"/>
          <w14:ligatures w14:val="none"/>
        </w:rPr>
      </w:pPr>
      <w:r w:rsidRPr="00C36F65">
        <w:rPr>
          <w:rFonts w:ascii="Times New Roman" w:eastAsia="Times New Roman" w:hAnsi="Times New Roman" w:cs="Times New Roman"/>
          <w:b/>
          <w:kern w:val="0"/>
          <w:sz w:val="24"/>
          <w:szCs w:val="24"/>
          <w:lang w:eastAsia="lt-LT"/>
          <w14:ligatures w14:val="none"/>
        </w:rPr>
        <w:t xml:space="preserve"> ATSAKOMYBĖ</w:t>
      </w:r>
    </w:p>
    <w:p w14:paraId="583C94C7" w14:textId="77777777" w:rsidR="00C36F65" w:rsidRPr="00C36F65" w:rsidRDefault="00C36F65" w:rsidP="00C36F65">
      <w:pPr>
        <w:tabs>
          <w:tab w:val="left" w:pos="567"/>
          <w:tab w:val="left" w:pos="993"/>
        </w:tabs>
        <w:jc w:val="center"/>
        <w:rPr>
          <w:rFonts w:ascii="Times New Roman" w:eastAsia="Times New Roman" w:hAnsi="Times New Roman" w:cs="Times New Roman"/>
          <w:b/>
          <w:kern w:val="0"/>
          <w:sz w:val="24"/>
          <w:szCs w:val="24"/>
          <w:lang w:eastAsia="lt-LT"/>
          <w14:ligatures w14:val="none"/>
        </w:rPr>
      </w:pPr>
    </w:p>
    <w:p w14:paraId="27248C88" w14:textId="77777777" w:rsidR="00C36F65" w:rsidRPr="00C36F65" w:rsidRDefault="00C36F65" w:rsidP="00C36F65">
      <w:pPr>
        <w:tabs>
          <w:tab w:val="left" w:pos="567"/>
          <w:tab w:val="left" w:pos="993"/>
        </w:tabs>
        <w:ind w:firstLine="567"/>
        <w:rPr>
          <w:rFonts w:ascii="Times New Roman" w:eastAsia="Times New Roman" w:hAnsi="Times New Roman" w:cs="Times New Roman"/>
          <w:kern w:val="0"/>
          <w:sz w:val="24"/>
          <w:szCs w:val="24"/>
          <w:lang w:eastAsia="lt-LT"/>
          <w14:ligatures w14:val="none"/>
        </w:rPr>
      </w:pPr>
      <w:r w:rsidRPr="00C36F65">
        <w:rPr>
          <w:rFonts w:ascii="Times New Roman" w:eastAsia="Times New Roman" w:hAnsi="Times New Roman" w:cs="Times New Roman"/>
          <w:kern w:val="0"/>
          <w:sz w:val="24"/>
          <w:szCs w:val="24"/>
          <w:lang w:eastAsia="lt-LT"/>
          <w14:ligatures w14:val="none"/>
        </w:rPr>
        <w:t>10. Socialinis pedagogas metodininkas atsako už kokybišką savo funkcijų vykdymą, korektišką gautų duomenų panaudojimą ir informacijos konfidencialumą, vaikų ir mokinių saugumą teikiant socialinę pedagoginę pagalbą.</w:t>
      </w:r>
    </w:p>
    <w:p w14:paraId="40300902" w14:textId="77777777" w:rsidR="00C36F65" w:rsidRPr="00C36F65" w:rsidRDefault="00C36F65" w:rsidP="00C36F65">
      <w:pPr>
        <w:tabs>
          <w:tab w:val="left" w:pos="567"/>
          <w:tab w:val="left" w:pos="993"/>
        </w:tabs>
        <w:spacing w:line="360" w:lineRule="auto"/>
        <w:ind w:firstLine="567"/>
        <w:jc w:val="center"/>
        <w:rPr>
          <w:rFonts w:ascii="Times New Roman" w:eastAsia="Times New Roman" w:hAnsi="Times New Roman" w:cs="Times New Roman"/>
          <w:kern w:val="0"/>
          <w:sz w:val="24"/>
          <w:szCs w:val="24"/>
          <w:lang w:eastAsia="lt-LT"/>
          <w14:ligatures w14:val="none"/>
        </w:rPr>
      </w:pPr>
      <w:r w:rsidRPr="00C36F65">
        <w:rPr>
          <w:rFonts w:ascii="Times New Roman" w:eastAsia="Times New Roman" w:hAnsi="Times New Roman" w:cs="Times New Roman"/>
          <w:kern w:val="0"/>
          <w:sz w:val="24"/>
          <w:szCs w:val="24"/>
          <w:lang w:eastAsia="lt-LT"/>
          <w14:ligatures w14:val="none"/>
        </w:rPr>
        <w:t>____________________________________</w:t>
      </w:r>
    </w:p>
    <w:p w14:paraId="0DD67622" w14:textId="77777777" w:rsidR="00C36F65" w:rsidRPr="00C36F65" w:rsidRDefault="00C36F65" w:rsidP="00C36F65">
      <w:pPr>
        <w:autoSpaceDE w:val="0"/>
        <w:autoSpaceDN w:val="0"/>
        <w:adjustRightInd w:val="0"/>
        <w:spacing w:line="240" w:lineRule="auto"/>
        <w:jc w:val="left"/>
        <w:rPr>
          <w:rFonts w:ascii="Times New Roman" w:eastAsia="Times New Roman" w:hAnsi="Times New Roman" w:cs="Times New Roman"/>
          <w:b/>
          <w:kern w:val="0"/>
          <w:sz w:val="20"/>
          <w:szCs w:val="20"/>
          <w:lang w:eastAsia="lt-LT"/>
          <w14:ligatures w14:val="none"/>
        </w:rPr>
      </w:pPr>
      <w:r w:rsidRPr="00C36F65">
        <w:rPr>
          <w:rFonts w:ascii="Times New Roman+FPEF" w:eastAsia="Times New Roman" w:hAnsi="Times New Roman+FPEF" w:cs="Times New Roman+FPEF"/>
          <w:kern w:val="0"/>
          <w:sz w:val="20"/>
          <w:szCs w:val="20"/>
          <w:lang w:eastAsia="lt-LT"/>
          <w14:ligatures w14:val="none"/>
        </w:rPr>
        <w:tab/>
      </w:r>
      <w:r w:rsidRPr="00C36F65">
        <w:rPr>
          <w:rFonts w:ascii="Times New Roman+FPEF" w:eastAsia="Times New Roman" w:hAnsi="Times New Roman+FPEF" w:cs="Times New Roman+FPEF"/>
          <w:kern w:val="0"/>
          <w:sz w:val="20"/>
          <w:szCs w:val="20"/>
          <w:lang w:eastAsia="lt-LT"/>
          <w14:ligatures w14:val="none"/>
        </w:rPr>
        <w:tab/>
      </w:r>
    </w:p>
    <w:p w14:paraId="27D8DBD5" w14:textId="77777777" w:rsidR="002256F7" w:rsidRDefault="002256F7" w:rsidP="00E87134">
      <w:pPr>
        <w:tabs>
          <w:tab w:val="left" w:pos="567"/>
          <w:tab w:val="left" w:pos="993"/>
        </w:tabs>
        <w:spacing w:line="360" w:lineRule="auto"/>
        <w:ind w:firstLine="567"/>
        <w:jc w:val="center"/>
        <w:rPr>
          <w:rFonts w:ascii="Times New Roman" w:eastAsia="Times New Roman" w:hAnsi="Times New Roman" w:cs="Times New Roman"/>
          <w:kern w:val="0"/>
          <w:sz w:val="24"/>
          <w:szCs w:val="24"/>
          <w:lang w:eastAsia="lt-LT"/>
          <w14:ligatures w14:val="none"/>
        </w:rPr>
      </w:pPr>
    </w:p>
    <w:p w14:paraId="64E1BC3B" w14:textId="77777777" w:rsidR="002256F7" w:rsidRPr="00E87134" w:rsidRDefault="002256F7" w:rsidP="00E87134">
      <w:pPr>
        <w:tabs>
          <w:tab w:val="left" w:pos="567"/>
          <w:tab w:val="left" w:pos="993"/>
        </w:tabs>
        <w:spacing w:line="360" w:lineRule="auto"/>
        <w:ind w:firstLine="567"/>
        <w:jc w:val="center"/>
        <w:rPr>
          <w:rFonts w:ascii="Times New Roman" w:eastAsia="Times New Roman" w:hAnsi="Times New Roman" w:cs="Times New Roman"/>
          <w:kern w:val="0"/>
          <w:sz w:val="24"/>
          <w:szCs w:val="24"/>
          <w:lang w:eastAsia="lt-LT"/>
          <w14:ligatures w14:val="none"/>
        </w:rPr>
      </w:pPr>
    </w:p>
    <w:sectPr w:rsidR="002256F7" w:rsidRPr="00E87134" w:rsidSect="00270897">
      <w:headerReference w:type="default" r:id="rId6"/>
      <w:pgSz w:w="11907" w:h="16840" w:code="9"/>
      <w:pgMar w:top="907" w:right="567" w:bottom="737"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A744" w14:textId="77777777" w:rsidR="00EF34BE" w:rsidRDefault="00EF34BE" w:rsidP="00E87134">
      <w:pPr>
        <w:spacing w:line="240" w:lineRule="auto"/>
      </w:pPr>
      <w:r>
        <w:separator/>
      </w:r>
    </w:p>
  </w:endnote>
  <w:endnote w:type="continuationSeparator" w:id="0">
    <w:p w14:paraId="3554F86E" w14:textId="77777777" w:rsidR="00EF34BE" w:rsidRDefault="00EF34BE" w:rsidP="00E87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5E57" w14:textId="77777777" w:rsidR="00EF34BE" w:rsidRDefault="00EF34BE" w:rsidP="00E87134">
      <w:pPr>
        <w:spacing w:line="240" w:lineRule="auto"/>
      </w:pPr>
      <w:r>
        <w:separator/>
      </w:r>
    </w:p>
  </w:footnote>
  <w:footnote w:type="continuationSeparator" w:id="0">
    <w:p w14:paraId="3957CB96" w14:textId="77777777" w:rsidR="00EF34BE" w:rsidRDefault="00EF34BE" w:rsidP="00E87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854539"/>
      <w:docPartObj>
        <w:docPartGallery w:val="Page Numbers (Top of Page)"/>
        <w:docPartUnique/>
      </w:docPartObj>
    </w:sdtPr>
    <w:sdtContent>
      <w:p w14:paraId="718CFA5A" w14:textId="21E37D0C" w:rsidR="00E87134" w:rsidRDefault="00E87134">
        <w:pPr>
          <w:pStyle w:val="Antrats"/>
          <w:jc w:val="center"/>
        </w:pPr>
        <w:r>
          <w:fldChar w:fldCharType="begin"/>
        </w:r>
        <w:r>
          <w:instrText>PAGE   \* MERGEFORMAT</w:instrText>
        </w:r>
        <w:r>
          <w:fldChar w:fldCharType="separate"/>
        </w:r>
        <w:r>
          <w:t>2</w:t>
        </w:r>
        <w:r>
          <w:fldChar w:fldCharType="end"/>
        </w:r>
      </w:p>
    </w:sdtContent>
  </w:sdt>
  <w:p w14:paraId="551520E5" w14:textId="77777777" w:rsidR="00E87134" w:rsidRDefault="00E8713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34"/>
    <w:rsid w:val="002256F7"/>
    <w:rsid w:val="004E50FD"/>
    <w:rsid w:val="005C587D"/>
    <w:rsid w:val="006A2022"/>
    <w:rsid w:val="00700DE4"/>
    <w:rsid w:val="00AE4461"/>
    <w:rsid w:val="00C36F65"/>
    <w:rsid w:val="00CE6D9F"/>
    <w:rsid w:val="00E87134"/>
    <w:rsid w:val="00EF34BE"/>
    <w:rsid w:val="00FE33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A279"/>
  <w15:chartTrackingRefBased/>
  <w15:docId w15:val="{53172712-84CC-48B8-90CE-F619DA66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202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700DE4"/>
    <w:pPr>
      <w:framePr w:w="7920" w:h="1980" w:hRule="exact" w:hSpace="180" w:wrap="auto" w:hAnchor="page" w:xAlign="center" w:yAlign="bottom"/>
      <w:spacing w:line="240" w:lineRule="auto"/>
      <w:ind w:left="2880"/>
    </w:pPr>
    <w:rPr>
      <w:rFonts w:ascii="Verdana" w:eastAsiaTheme="majorEastAsia" w:hAnsi="Verdana" w:cstheme="majorBidi"/>
      <w:b/>
      <w:sz w:val="24"/>
      <w:szCs w:val="24"/>
    </w:rPr>
  </w:style>
  <w:style w:type="paragraph" w:styleId="Antrats">
    <w:name w:val="header"/>
    <w:basedOn w:val="prastasis"/>
    <w:link w:val="AntratsDiagrama"/>
    <w:uiPriority w:val="99"/>
    <w:unhideWhenUsed/>
    <w:rsid w:val="00E87134"/>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E87134"/>
  </w:style>
  <w:style w:type="paragraph" w:styleId="Porat">
    <w:name w:val="footer"/>
    <w:basedOn w:val="prastasis"/>
    <w:link w:val="PoratDiagrama"/>
    <w:uiPriority w:val="99"/>
    <w:unhideWhenUsed/>
    <w:rsid w:val="00E87134"/>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E8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55354">
      <w:bodyDiv w:val="1"/>
      <w:marLeft w:val="0"/>
      <w:marRight w:val="0"/>
      <w:marTop w:val="0"/>
      <w:marBottom w:val="0"/>
      <w:divBdr>
        <w:top w:val="none" w:sz="0" w:space="0" w:color="auto"/>
        <w:left w:val="none" w:sz="0" w:space="0" w:color="auto"/>
        <w:bottom w:val="none" w:sz="0" w:space="0" w:color="auto"/>
        <w:right w:val="none" w:sz="0" w:space="0" w:color="auto"/>
      </w:divBdr>
    </w:div>
    <w:div w:id="19157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3567</Words>
  <Characters>2034</Characters>
  <Application>Microsoft Office Word</Application>
  <DocSecurity>0</DocSecurity>
  <Lines>16</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Rolanda Lukoševičienė</dc:creator>
  <cp:keywords/>
  <dc:description/>
  <cp:lastModifiedBy>Rolanda Lukoševičienė</cp:lastModifiedBy>
  <cp:revision>7</cp:revision>
  <cp:lastPrinted>2023-05-05T12:05:00Z</cp:lastPrinted>
  <dcterms:created xsi:type="dcterms:W3CDTF">2023-05-02T13:23:00Z</dcterms:created>
  <dcterms:modified xsi:type="dcterms:W3CDTF">2023-05-08T08:05:00Z</dcterms:modified>
</cp:coreProperties>
</file>